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FC2F6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C62DEC">
        <w:rPr>
          <w:sz w:val="22"/>
          <w:szCs w:val="22"/>
        </w:rPr>
        <w:t>July 19,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C62DEC">
        <w:rPr>
          <w:sz w:val="22"/>
          <w:szCs w:val="22"/>
        </w:rPr>
        <w:t>614, Pedestrian Push Button Assembly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C62DEC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C62DEC">
        <w:rPr>
          <w:sz w:val="22"/>
          <w:szCs w:val="22"/>
        </w:rPr>
        <w:t>614</w:t>
      </w:r>
      <w:r>
        <w:rPr>
          <w:sz w:val="22"/>
          <w:szCs w:val="22"/>
        </w:rPr>
        <w:t xml:space="preserve">, </w:t>
      </w:r>
      <w:r w:rsidR="00C62DEC">
        <w:rPr>
          <w:sz w:val="22"/>
          <w:szCs w:val="22"/>
        </w:rPr>
        <w:t>Pedestrian Push Button Assembly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C62DEC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C62DEC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>in</w:t>
      </w:r>
      <w:r w:rsidR="00C62DEC">
        <w:rPr>
          <w:sz w:val="22"/>
          <w:szCs w:val="22"/>
        </w:rPr>
        <w:t xml:space="preserve"> projects having post mounted pedestrian push buttons</w:t>
      </w:r>
      <w:r>
        <w:rPr>
          <w:sz w:val="22"/>
          <w:szCs w:val="22"/>
        </w:rPr>
        <w:t xml:space="preserve">, beginning with projects </w:t>
      </w:r>
      <w:r w:rsidR="00FE557A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C62DEC">
        <w:rPr>
          <w:sz w:val="22"/>
          <w:szCs w:val="22"/>
        </w:rPr>
        <w:t>August 16, 2012</w:t>
      </w:r>
      <w:r>
        <w:rPr>
          <w:sz w:val="22"/>
          <w:szCs w:val="22"/>
        </w:rPr>
        <w:t xml:space="preserve">.  Please feel free, however, to include it </w:t>
      </w:r>
      <w:r w:rsidR="00797F79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C62DEC" w:rsidRDefault="00C62DE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</w:t>
      </w:r>
      <w:r w:rsidR="00FE557A">
        <w:rPr>
          <w:sz w:val="22"/>
          <w:szCs w:val="22"/>
        </w:rPr>
        <w:t xml:space="preserve">standard </w:t>
      </w:r>
      <w:r>
        <w:rPr>
          <w:sz w:val="22"/>
          <w:szCs w:val="22"/>
        </w:rPr>
        <w:t>special provision defines the requirements for a pedestrian push button post and assembly which conforms to the requirements of the 2009 MUTCD.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C62DEC">
        <w:rPr>
          <w:sz w:val="22"/>
          <w:szCs w:val="22"/>
        </w:rPr>
        <w:t xml:space="preserve">add this new special provision to your file.  </w:t>
      </w:r>
      <w:r>
        <w:rPr>
          <w:sz w:val="22"/>
          <w:szCs w:val="22"/>
        </w:rPr>
        <w:t xml:space="preserve">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C62DEC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 xml:space="preserve">.  In addition, you will find this and other special provisions that are being issued this date in one place </w:t>
      </w:r>
      <w:r w:rsidR="00C62DEC">
        <w:rPr>
          <w:sz w:val="22"/>
          <w:szCs w:val="22"/>
        </w:rPr>
        <w:t>on</w:t>
      </w:r>
      <w:r w:rsidRPr="00CA0DC6">
        <w:rPr>
          <w:sz w:val="22"/>
          <w:szCs w:val="22"/>
        </w:rPr>
        <w:t xml:space="preserve"> the CDOT Construction Specifications web </w:t>
      </w:r>
      <w:r w:rsidR="00C62DEC">
        <w:rPr>
          <w:sz w:val="22"/>
          <w:szCs w:val="22"/>
        </w:rPr>
        <w:t>page</w:t>
      </w:r>
      <w:r w:rsidRPr="00CA0DC6">
        <w:rPr>
          <w:sz w:val="22"/>
          <w:szCs w:val="22"/>
        </w:rPr>
        <w:t>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FC2F6C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C62DEC" w:rsidRPr="001540FF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C62DEC" w:rsidRDefault="00C62DEC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62DEC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797F79"/>
    <w:rsid w:val="00B66DE6"/>
    <w:rsid w:val="00BA34FD"/>
    <w:rsid w:val="00BB24D8"/>
    <w:rsid w:val="00C62DEC"/>
    <w:rsid w:val="00E6029A"/>
    <w:rsid w:val="00EF4A07"/>
    <w:rsid w:val="00FC2F6C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1662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2012-07-18T16:57:00Z</dcterms:created>
  <dcterms:modified xsi:type="dcterms:W3CDTF">2012-07-18T16:57:00Z</dcterms:modified>
</cp:coreProperties>
</file>